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A97ACD">
        <w:rPr>
          <w:rFonts w:eastAsia="맑은 고딕"/>
          <w:b/>
          <w:noProof/>
          <w:sz w:val="24"/>
          <w:lang w:val="en-US" w:eastAsia="ko-KR"/>
        </w:rPr>
        <w:t>6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1A4ABC">
        <w:rPr>
          <w:b/>
          <w:i/>
          <w:sz w:val="32"/>
          <w:lang w:val="sv-SE" w:eastAsia="ko-KR"/>
        </w:rPr>
        <w:t>R2-</w:t>
      </w:r>
      <w:r w:rsidR="00C73D51" w:rsidRPr="00C73D51">
        <w:rPr>
          <w:b/>
          <w:i/>
          <w:sz w:val="32"/>
          <w:lang w:val="sv-SE" w:eastAsia="ko-KR"/>
        </w:rPr>
        <w:t>1907949</w:t>
      </w:r>
      <w:bookmarkStart w:id="0" w:name="_GoBack"/>
      <w:bookmarkEnd w:id="0"/>
    </w:p>
    <w:p w:rsidR="00A97ACD" w:rsidRPr="00E035DC" w:rsidRDefault="00A97ACD" w:rsidP="00A97ACD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Reno</w:t>
      </w:r>
      <w:r w:rsidRPr="00480B9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NV, USA</w:t>
      </w:r>
      <w:r w:rsidRPr="00480B9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13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</w:t>
      </w:r>
      <w:r>
        <w:rPr>
          <w:rFonts w:eastAsiaTheme="minorEastAsia"/>
          <w:b/>
          <w:sz w:val="24"/>
          <w:lang w:eastAsia="ko-KR"/>
        </w:rPr>
        <w:t>7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May</w:t>
      </w:r>
      <w:r w:rsidRPr="00480B93">
        <w:rPr>
          <w:rFonts w:eastAsiaTheme="minorEastAsia"/>
          <w:b/>
          <w:sz w:val="24"/>
          <w:lang w:eastAsia="ko-KR"/>
        </w:rPr>
        <w:t xml:space="preserve">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  <w:t xml:space="preserve"> </w:t>
      </w:r>
    </w:p>
    <w:p w:rsidR="00C860C9" w:rsidRPr="00A97ACD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874957">
        <w:rPr>
          <w:rFonts w:cs="Arial"/>
          <w:noProof/>
          <w:sz w:val="24"/>
          <w:szCs w:val="24"/>
          <w:lang w:val="en-US" w:eastAsia="ko-KR"/>
        </w:rPr>
        <w:t>1</w:t>
      </w:r>
      <w:r w:rsidRPr="00874957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874957">
        <w:rPr>
          <w:rFonts w:cs="Arial"/>
          <w:noProof/>
          <w:sz w:val="24"/>
          <w:szCs w:val="24"/>
          <w:lang w:val="en-US" w:eastAsia="ko-KR"/>
        </w:rPr>
        <w:t>.</w:t>
      </w:r>
      <w:r w:rsidRPr="00874957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874957">
        <w:rPr>
          <w:rFonts w:cs="Arial"/>
          <w:noProof/>
          <w:sz w:val="24"/>
          <w:szCs w:val="24"/>
          <w:lang w:val="en-US" w:eastAsia="ko-KR"/>
        </w:rPr>
        <w:t>.</w:t>
      </w:r>
      <w:r w:rsidR="00874957" w:rsidRPr="00874957">
        <w:rPr>
          <w:rFonts w:eastAsia="맑은 고딕" w:cs="Arial"/>
          <w:noProof/>
          <w:sz w:val="24"/>
          <w:szCs w:val="24"/>
          <w:lang w:val="en-US" w:eastAsia="ko-KR"/>
        </w:rPr>
        <w:t>3</w:t>
      </w:r>
      <w:r w:rsidRPr="00874957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365829" w:rsidRPr="00874957">
        <w:rPr>
          <w:rFonts w:cs="Arial"/>
          <w:sz w:val="24"/>
          <w:szCs w:val="24"/>
          <w:lang w:val="en-US" w:eastAsia="ko-KR"/>
        </w:rPr>
        <w:t>NR_IAB-Core</w:t>
      </w:r>
      <w:r w:rsidRPr="00874957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A97ACD">
        <w:rPr>
          <w:rFonts w:eastAsia="맑은 고딕" w:cs="Arial"/>
          <w:noProof/>
          <w:sz w:val="24"/>
          <w:szCs w:val="24"/>
          <w:lang w:val="en-US" w:eastAsia="ko-KR"/>
        </w:rPr>
        <w:t xml:space="preserve">Further consideration on </w:t>
      </w:r>
      <w:r w:rsidR="00856721">
        <w:rPr>
          <w:rFonts w:eastAsia="맑은 고딕" w:cs="Arial" w:hint="eastAsia"/>
          <w:noProof/>
          <w:sz w:val="24"/>
          <w:szCs w:val="24"/>
          <w:lang w:val="en-US" w:eastAsia="ko-KR"/>
        </w:rPr>
        <w:t>BAP</w:t>
      </w:r>
      <w:r w:rsidR="00A97ACD">
        <w:rPr>
          <w:rFonts w:eastAsia="맑은 고딕" w:cs="Arial"/>
          <w:noProof/>
          <w:sz w:val="24"/>
          <w:szCs w:val="24"/>
          <w:lang w:val="en-US" w:eastAsia="ko-KR"/>
        </w:rPr>
        <w:t xml:space="preserve"> routing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C359B5" w:rsidRDefault="00C359B5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RAN2#105Bis meeting, RAN2 made following agreements for BAP routing.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59B5" w:rsidTr="00146817">
        <w:tc>
          <w:tcPr>
            <w:tcW w:w="9857" w:type="dxa"/>
            <w:shd w:val="clear" w:color="auto" w:fill="auto"/>
          </w:tcPr>
          <w:p w:rsidR="00C359B5" w:rsidRPr="00F160A5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Routing delivers a packet to a destination node by selecting a next backhaul link among given multiple backhaul links at an IAB node and an IAB donor node as a baseline.</w:t>
            </w:r>
          </w:p>
          <w:p w:rsidR="00C359B5" w:rsidRPr="00F160A5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“Destination IAB node/IAB donor-DU address” and “Specific path identifier” (carried in the BAP) are considered as candidate for route identifier for routing at an adaptation layer. Additional required information for routing is FFS</w:t>
            </w:r>
          </w:p>
          <w:p w:rsidR="00C359B5" w:rsidRPr="00F160A5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“Destination IAB node/IAB donor-DU address” and/or “Specific path identifier” is unique within an IAB donor-CU. </w:t>
            </w:r>
          </w:p>
          <w:p w:rsidR="00C359B5" w:rsidRPr="00F160A5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FFS what ID is used to identify the egress link (next hop link) in routing table. C-RNTI alone will not be used for this purpose. </w:t>
            </w:r>
          </w:p>
          <w:p w:rsidR="00C359B5" w:rsidRPr="00F160A5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Load balancing by routing by Donor CU shall be possible</w:t>
            </w:r>
          </w:p>
          <w:p w:rsidR="00C359B5" w:rsidRPr="00E74AAC" w:rsidRDefault="00C359B5" w:rsidP="00C359B5">
            <w:pPr>
              <w:pStyle w:val="Agreement"/>
              <w:numPr>
                <w:ilvl w:val="0"/>
                <w:numId w:val="8"/>
              </w:numPr>
              <w:rPr>
                <w:rFonts w:eastAsia="Times New Roman"/>
                <w:lang w:eastAsia="en-US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Local selection of path/route is done at link failure, other cases FFS</w:t>
            </w:r>
          </w:p>
        </w:tc>
      </w:tr>
    </w:tbl>
    <w:p w:rsidR="00C359B5" w:rsidRPr="00C359B5" w:rsidRDefault="00C359B5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0E1E45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there are still remained open questions and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F06DB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E6C7F">
        <w:rPr>
          <w:rFonts w:ascii="Times New Roman" w:eastAsia="맑은 고딕" w:hAnsi="Times New Roman"/>
          <w:sz w:val="22"/>
          <w:szCs w:val="22"/>
          <w:lang w:eastAsia="ko-KR"/>
        </w:rPr>
        <w:t>Thus, t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 xml:space="preserve">his contribution </w:t>
      </w:r>
      <w:r w:rsidR="00F06DB5">
        <w:rPr>
          <w:rFonts w:ascii="Times New Roman" w:eastAsia="맑은 고딕" w:hAnsi="Times New Roman"/>
          <w:sz w:val="22"/>
          <w:szCs w:val="22"/>
          <w:lang w:eastAsia="ko-KR"/>
        </w:rPr>
        <w:t xml:space="preserve">tries to discuss all </w:t>
      </w:r>
      <w:r w:rsidR="00BE6C7F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F06DB5">
        <w:rPr>
          <w:rFonts w:ascii="Times New Roman" w:eastAsia="맑은 고딕" w:hAnsi="Times New Roman"/>
          <w:sz w:val="22"/>
          <w:szCs w:val="22"/>
          <w:lang w:eastAsia="ko-KR"/>
        </w:rPr>
        <w:t xml:space="preserve"> issues for BAP routing. </w:t>
      </w:r>
    </w:p>
    <w:p w:rsidR="00C359B5" w:rsidRPr="000E1E45" w:rsidRDefault="00C359B5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F06DB5" w:rsidRDefault="005F65C3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Based on BAP routing progress so far, t</w:t>
      </w:r>
      <w:r w:rsidR="00BE6C7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</w:t>
      </w:r>
      <w:r w:rsidR="00BE6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BAP routing issues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may be</w:t>
      </w:r>
      <w:r w:rsidR="00BE6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as follows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:</w:t>
      </w:r>
      <w:r w:rsidR="00BE6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EF1220" w:rsidRDefault="00991A21" w:rsidP="00991A21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991A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“Destination IAB node/IAB donor-DU address”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vs</w:t>
      </w:r>
      <w:r w:rsidRPr="00991A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“Specific path identifier”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routing</w:t>
      </w:r>
      <w:r w:rsidR="005F65C3"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EF1220" w:rsidRDefault="00EF1220" w:rsidP="00BE6C7F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Local selection of path/route </w:t>
      </w:r>
      <w:r w:rsidR="005F65C3">
        <w:rPr>
          <w:rFonts w:ascii="Times New Roman" w:eastAsia="맑은 고딕" w:hAnsi="Times New Roman"/>
          <w:sz w:val="22"/>
          <w:szCs w:val="22"/>
          <w:lang w:val="en-US" w:eastAsia="ko-KR"/>
        </w:rPr>
        <w:t>in the intermediate IAB node;</w:t>
      </w:r>
    </w:p>
    <w:p w:rsidR="00BE6C7F" w:rsidRDefault="00BE6C7F" w:rsidP="00BE6C7F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Next-hop</w:t>
      </w:r>
      <w:r w:rsidRPr="00BE6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link identifier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Pr="00BE6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which is used for identifying the next IAB node for the destination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BE6C7F" w:rsidRDefault="00BE6C7F" w:rsidP="00BE6C7F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outing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granularity</w:t>
      </w:r>
      <w:r w:rsidR="00991A21">
        <w:rPr>
          <w:rFonts w:ascii="Times New Roman" w:eastAsia="맑은 고딕" w:hAnsi="Times New Roman"/>
          <w:sz w:val="22"/>
          <w:szCs w:val="22"/>
          <w:lang w:val="en-US" w:eastAsia="ko-KR"/>
        </w:rPr>
        <w:t>, e.g., per radio bearer, per UE, per IAB node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BE6C7F" w:rsidRDefault="00991A21" w:rsidP="00BE6C7F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coupling, i.e., whether UL and D</w:t>
      </w:r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>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paths are configured independently or not</w:t>
      </w:r>
      <w:r w:rsidR="000E1E45"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0E1E45" w:rsidRPr="000E1E45" w:rsidRDefault="000E1E45" w:rsidP="000E1E45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E1E4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Additional required information for </w:t>
      </w:r>
      <w:r w:rsidR="00E149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BAP </w:t>
      </w:r>
      <w:r w:rsidRPr="000E1E45">
        <w:rPr>
          <w:rFonts w:ascii="Times New Roman" w:eastAsia="맑은 고딕" w:hAnsi="Times New Roman"/>
          <w:sz w:val="22"/>
          <w:szCs w:val="22"/>
          <w:lang w:val="en-US" w:eastAsia="ko-KR"/>
        </w:rPr>
        <w:t>routing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F06DB5" w:rsidRPr="000E1E45" w:rsidRDefault="00F06DB5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F06DB5" w:rsidRDefault="000E1E45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issue #1 and #2 among above list are</w:t>
      </w:r>
      <w:r w:rsidRPr="00F06D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intensively discussed in [1], so this paper focuses on the issue from #3 to #6</w:t>
      </w:r>
      <w:r w:rsidR="00E149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avoid duplicate discussion for BAP routing issues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E149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0A11C8" w:rsidRDefault="000A11C8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0E1E45" w:rsidRPr="00E1499F" w:rsidRDefault="00E1499F" w:rsidP="004C6A82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E1499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Next-hop link identifier</w:t>
      </w:r>
    </w:p>
    <w:p w:rsidR="000E1E45" w:rsidRDefault="00E1499F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next-hop link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identifier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 aka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 identifier in the email discussion for</w:t>
      </w:r>
      <w:r w:rsidRPr="00E149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[2], is used for identifying the next hop IAB node for the destination during BAP </w:t>
      </w:r>
      <w:r w:rsidR="00015B5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routing process. </w:t>
      </w:r>
      <w:r w:rsidR="000A11C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There could be three candidates for this issue according to company’s proposals so far. </w:t>
      </w:r>
    </w:p>
    <w:p w:rsidR="00E1499F" w:rsidRDefault="000A11C8" w:rsidP="000A11C8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1: IAB node address, e.g., new identifier for </w:t>
      </w:r>
      <w:r w:rsidR="00116BD2">
        <w:rPr>
          <w:rFonts w:ascii="Times New Roman" w:eastAsia="맑은 고딕" w:hAnsi="Times New Roman"/>
          <w:sz w:val="22"/>
          <w:szCs w:val="22"/>
          <w:lang w:val="en-US" w:eastAsia="ko-KR"/>
        </w:rPr>
        <w:t>d</w:t>
      </w:r>
      <w:r w:rsidRPr="000A11C8">
        <w:rPr>
          <w:rFonts w:ascii="Times New Roman" w:eastAsia="맑은 고딕" w:hAnsi="Times New Roman"/>
          <w:sz w:val="22"/>
          <w:szCs w:val="22"/>
          <w:lang w:val="en-US" w:eastAsia="ko-KR"/>
        </w:rPr>
        <w:t>estination IAB node/IAB donor-DU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0A11C8" w:rsidRDefault="000A11C8" w:rsidP="000A11C8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2: C-RNTI + </w:t>
      </w:r>
      <w:r w:rsidRPr="000A11C8">
        <w:rPr>
          <w:rFonts w:ascii="Times New Roman" w:eastAsia="맑은 고딕" w:hAnsi="Times New Roman"/>
          <w:sz w:val="22"/>
          <w:szCs w:val="22"/>
          <w:lang w:val="en-US" w:eastAsia="ko-KR"/>
        </w:rPr>
        <w:t>Cell ID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0A11C8" w:rsidRPr="000A11C8" w:rsidRDefault="000A11C8" w:rsidP="00116BD2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3: </w:t>
      </w:r>
      <w:proofErr w:type="spellStart"/>
      <w:r w:rsidR="00116BD2"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116BD2"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-DU UE F1AP ID and </w:t>
      </w:r>
      <w:proofErr w:type="spellStart"/>
      <w:r w:rsidR="00116BD2"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116BD2"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>-CU UE F1AP ID</w:t>
      </w:r>
    </w:p>
    <w:p w:rsidR="00E1499F" w:rsidRDefault="00E1499F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116BD2" w:rsidRDefault="00116BD2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option 1, the IAB node address can be used for </w:t>
      </w:r>
      <w:r w:rsidR="00B5119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both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DL and UL and this would be unique at least </w:t>
      </w:r>
      <w:r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within an IAB </w:t>
      </w:r>
      <w:r w:rsidR="00B5119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donor </w:t>
      </w:r>
      <w:r w:rsidRPr="00116BD2">
        <w:rPr>
          <w:rFonts w:ascii="Times New Roman" w:eastAsia="맑은 고딕" w:hAnsi="Times New Roman"/>
          <w:sz w:val="22"/>
          <w:szCs w:val="22"/>
          <w:lang w:val="en-US" w:eastAsia="ko-KR"/>
        </w:rPr>
        <w:t>CU</w:t>
      </w:r>
      <w:r w:rsidR="00B5119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According to the previous routing email discussion, new identifier for IAB node address would be 10bits long which is the shortest identifier among above three options. However, even though option 2 can be also used for DL and UL and unique at least within a PLMN, this needs at least 52 bits which requires more overhead than option 1. For option 3, </w:t>
      </w:r>
      <w:r w:rsidR="00B5119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</w:t>
      </w:r>
      <w:r w:rsidR="00B5119E">
        <w:rPr>
          <w:rFonts w:ascii="Times New Roman" w:eastAsia="맑은 고딕" w:hAnsi="Times New Roman"/>
          <w:sz w:val="22"/>
          <w:szCs w:val="22"/>
          <w:lang w:val="en-US" w:eastAsia="ko-KR"/>
        </w:rPr>
        <w:t>specified in [3], this opti</w:t>
      </w:r>
      <w:r w:rsidR="005861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 can be used only for DL. This means that option 3 should require different types of next-hop link identifier for UL and DL. We think that one type of next-hop link identifier for UL and DU is simple and enough. Thus, IAB node address is sufficient for next-hop link identifier. </w:t>
      </w:r>
    </w:p>
    <w:p w:rsidR="005861D2" w:rsidRDefault="005861D2" w:rsidP="005861D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discusses and selects the next-hop link identifier among following three options:</w:t>
      </w:r>
    </w:p>
    <w:p w:rsidR="005861D2" w:rsidRDefault="005861D2" w:rsidP="005861D2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IAB node address, e.g., new identifier for destination IAB node/IAB donor-DU address;</w:t>
      </w:r>
    </w:p>
    <w:p w:rsidR="005861D2" w:rsidRPr="005861D2" w:rsidRDefault="005861D2" w:rsidP="005861D2">
      <w:pPr>
        <w:pStyle w:val="a5"/>
        <w:numPr>
          <w:ilvl w:val="0"/>
          <w:numId w:val="12"/>
        </w:numPr>
        <w:ind w:leftChars="0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C-RNTI + Cell ID;</w:t>
      </w:r>
    </w:p>
    <w:p w:rsidR="005861D2" w:rsidRPr="005861D2" w:rsidRDefault="005861D2" w:rsidP="005861D2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spellStart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gNB</w:t>
      </w:r>
      <w:proofErr w:type="spellEnd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-DU UE F1AP ID and </w:t>
      </w:r>
      <w:proofErr w:type="spellStart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gNB</w:t>
      </w:r>
      <w:proofErr w:type="spellEnd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-CU UE F1AP ID</w:t>
      </w:r>
    </w:p>
    <w:p w:rsidR="005861D2" w:rsidRDefault="005861D2" w:rsidP="005861D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IAB node address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be considered</w:t>
      </w: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next-hop link identifier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BAP routing.</w:t>
      </w:r>
    </w:p>
    <w:p w:rsidR="005861D2" w:rsidRPr="005861D2" w:rsidRDefault="005861D2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5861D2" w:rsidRPr="00E1499F" w:rsidRDefault="005861D2" w:rsidP="005861D2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5861D2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Routing granularity</w:t>
      </w:r>
    </w:p>
    <w:p w:rsidR="00E1499F" w:rsidRDefault="005C569E" w:rsidP="005861D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B96558">
        <w:rPr>
          <w:rFonts w:ascii="Times New Roman" w:eastAsia="맑은 고딕" w:hAnsi="Times New Roman"/>
          <w:sz w:val="22"/>
          <w:szCs w:val="22"/>
          <w:lang w:val="en-US" w:eastAsia="ko-KR"/>
        </w:rPr>
        <w:t>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outing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granularity, there may be three possible options as follows:</w:t>
      </w:r>
    </w:p>
    <w:p w:rsidR="005C569E" w:rsidRDefault="005C569E" w:rsidP="005C569E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1: </w:t>
      </w:r>
      <w:r w:rsidRPr="005C569E">
        <w:rPr>
          <w:rFonts w:ascii="Times New Roman" w:eastAsia="맑은 고딕" w:hAnsi="Times New Roman"/>
          <w:sz w:val="22"/>
          <w:szCs w:val="22"/>
          <w:lang w:val="en-US" w:eastAsia="ko-KR"/>
        </w:rPr>
        <w:t>per IAB node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5C569E" w:rsidRDefault="005C569E" w:rsidP="005C569E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2: </w:t>
      </w:r>
      <w:r w:rsidRPr="005C569E">
        <w:rPr>
          <w:rFonts w:ascii="Times New Roman" w:eastAsia="맑은 고딕" w:hAnsi="Times New Roman"/>
          <w:sz w:val="22"/>
          <w:szCs w:val="22"/>
          <w:lang w:val="en-US" w:eastAsia="ko-KR"/>
        </w:rPr>
        <w:t>per UE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5C569E" w:rsidRPr="000A11C8" w:rsidRDefault="005C569E" w:rsidP="005C569E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3: </w:t>
      </w:r>
      <w:r w:rsidRPr="005C569E">
        <w:rPr>
          <w:rFonts w:ascii="Times New Roman" w:eastAsia="맑은 고딕" w:hAnsi="Times New Roman"/>
          <w:sz w:val="22"/>
          <w:szCs w:val="22"/>
          <w:lang w:val="en-US" w:eastAsia="ko-KR"/>
        </w:rPr>
        <w:t>per radio bearer</w:t>
      </w:r>
    </w:p>
    <w:p w:rsidR="005C569E" w:rsidRDefault="005C569E" w:rsidP="005861D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5C569E" w:rsidRPr="005C569E" w:rsidRDefault="005C569E" w:rsidP="005861D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1, per IAB </w:t>
      </w:r>
      <w:r w:rsidR="00B9655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node means that all data to same destination IAB node </w:t>
      </w:r>
      <w:r w:rsidR="0036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address </w:t>
      </w:r>
      <w:r w:rsidR="00B9655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use one path from the IAB donor node to </w:t>
      </w:r>
      <w:r w:rsidR="003603E5">
        <w:rPr>
          <w:rFonts w:ascii="Times New Roman" w:eastAsia="맑은 고딕" w:hAnsi="Times New Roman"/>
          <w:sz w:val="22"/>
          <w:szCs w:val="22"/>
          <w:lang w:val="en-US" w:eastAsia="ko-KR"/>
        </w:rPr>
        <w:t>the destination</w:t>
      </w:r>
      <w:r w:rsidR="00B9655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node</w:t>
      </w:r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36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F</w:t>
      </w:r>
      <w:r w:rsidR="003603E5">
        <w:rPr>
          <w:rFonts w:ascii="Times New Roman" w:eastAsia="맑은 고딕" w:hAnsi="Times New Roman"/>
          <w:sz w:val="22"/>
          <w:szCs w:val="22"/>
          <w:lang w:val="en-US" w:eastAsia="ko-KR"/>
        </w:rPr>
        <w:t>rom load-balancing point of view, it should not be considered</w:t>
      </w:r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routing granularity</w:t>
      </w:r>
      <w:r w:rsidR="0036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For option 2, </w:t>
      </w:r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routing per UE means that all data to the same UE use same path from the IAB donor node to the destination UE. Option 2 may be better than option 1 for load-balancing by the IAB donor, but it is still not sufficient to support </w:t>
      </w:r>
      <w:proofErr w:type="spellStart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a bearer for the highest </w:t>
      </w:r>
      <w:proofErr w:type="spellStart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a bearer for the lowest </w:t>
      </w:r>
      <w:proofErr w:type="spellStart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should use same path. On the other hand, option 3 can provide different path according to the required </w:t>
      </w:r>
      <w:proofErr w:type="spellStart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C12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a bearer. </w:t>
      </w:r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multiple bearers with different </w:t>
      </w:r>
      <w:proofErr w:type="spellStart"/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requirement are transmitted to the same destination, each bearer can used different path with option 3. Thus, considering flexibility, load-balancing and supporting </w:t>
      </w:r>
      <w:proofErr w:type="spellStart"/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F04FE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option 3 should be selected for routing granularity. </w:t>
      </w:r>
    </w:p>
    <w:p w:rsidR="00F04FE6" w:rsidRDefault="00F04FE6" w:rsidP="00F04FE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BAP routing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F04FE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per radio bearer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considered for routing granularity. </w:t>
      </w:r>
    </w:p>
    <w:p w:rsidR="00E1499F" w:rsidRDefault="00E1499F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F04FE6" w:rsidRPr="00F04FE6" w:rsidRDefault="00F04FE6" w:rsidP="004C6A82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F04FE6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R</w:t>
      </w:r>
      <w:r w:rsidRPr="00F04FE6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oute </w:t>
      </w:r>
      <w:r w:rsidRPr="00F04FE6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coupling</w:t>
      </w:r>
    </w:p>
    <w:p w:rsidR="00F04FE6" w:rsidRDefault="00F04FE6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issue is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whether UL and DL paths are configured independently or not. In other words, if UL and DL paths are coupled, only </w:t>
      </w:r>
      <w:r w:rsidRPr="00F04FE6">
        <w:rPr>
          <w:rFonts w:ascii="Times New Roman" w:eastAsia="맑은 고딕" w:hAnsi="Times New Roman"/>
          <w:sz w:val="22"/>
          <w:szCs w:val="22"/>
          <w:lang w:val="en-US" w:eastAsia="ko-KR"/>
        </w:rPr>
        <w:t>one route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which is </w:t>
      </w:r>
      <w:r w:rsidRPr="00F04FE6">
        <w:rPr>
          <w:rFonts w:ascii="Times New Roman" w:eastAsia="맑은 고딕" w:hAnsi="Times New Roman"/>
          <w:sz w:val="22"/>
          <w:szCs w:val="22"/>
          <w:lang w:val="en-US" w:eastAsia="ko-KR"/>
        </w:rPr>
        <w:t>applicable both UL and DL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Pr="00F04FE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configured on the routing table. </w:t>
      </w:r>
      <w:r w:rsidR="0050701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the flexibility of routing table, it may be easy to determine a way for this issue. UL/DL should be decoupled and UL routing path and DL routing path should be configured on the routing table independently. </w:t>
      </w:r>
    </w:p>
    <w:p w:rsidR="00507015" w:rsidRDefault="00507015" w:rsidP="0050701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4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507015">
        <w:rPr>
          <w:rFonts w:ascii="Times New Roman" w:eastAsia="맑은 고딕" w:hAnsi="Times New Roman"/>
          <w:b/>
          <w:sz w:val="22"/>
          <w:szCs w:val="22"/>
          <w:lang w:eastAsia="ko-KR"/>
        </w:rPr>
        <w:t>UL/DL should be decoupled and UL routing path and DL routing path should be configured on the routing table independently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515C6" w:rsidRPr="00507015" w:rsidRDefault="00D515C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F04FE6" w:rsidRPr="00507015" w:rsidRDefault="00507015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507015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Additional required information for BAP routing</w:t>
      </w:r>
    </w:p>
    <w:p w:rsidR="00F04FE6" w:rsidRDefault="00D361A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Actually a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dditional required information for BAP routing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purely depends on the detailed design of BAP routing. Probably, this could be determined at the stage-3 discussion for BAP routing. However, RAN2 still stays at the stage-2 discussion and this could be also related to the bearer mapping discussion. Thus, we think it may be too early to discuss this issue for now. </w:t>
      </w:r>
    </w:p>
    <w:p w:rsidR="00E56D76" w:rsidRPr="00444838" w:rsidRDefault="00E56D7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5C569E" w:rsidRPr="005C569E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5C569E">
        <w:rPr>
          <w:rFonts w:ascii="Times New Roman" w:eastAsia="맑은 고딕" w:hAnsi="Times New Roman" w:hint="eastAsia"/>
          <w:sz w:val="22"/>
          <w:szCs w:val="22"/>
          <w:lang w:eastAsia="ko-KR"/>
        </w:rPr>
        <w:t>remaining issues for BAP routing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proposes the following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D361A0" w:rsidRDefault="00D361A0" w:rsidP="00D361A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discusses and selects the next-hop link identifier among following three options:</w:t>
      </w:r>
    </w:p>
    <w:p w:rsidR="00D361A0" w:rsidRDefault="00D361A0" w:rsidP="00D361A0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IAB node address, e.g., new identifier for destination IAB node/IAB donor-DU address;</w:t>
      </w:r>
    </w:p>
    <w:p w:rsidR="00D361A0" w:rsidRPr="005861D2" w:rsidRDefault="00D361A0" w:rsidP="00D361A0">
      <w:pPr>
        <w:pStyle w:val="a5"/>
        <w:numPr>
          <w:ilvl w:val="0"/>
          <w:numId w:val="12"/>
        </w:numPr>
        <w:ind w:leftChars="0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C-RNTI + Cell ID;</w:t>
      </w:r>
    </w:p>
    <w:p w:rsidR="00D361A0" w:rsidRPr="005861D2" w:rsidRDefault="00D361A0" w:rsidP="00D361A0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spellStart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gNB</w:t>
      </w:r>
      <w:proofErr w:type="spellEnd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-DU UE F1AP ID and </w:t>
      </w:r>
      <w:proofErr w:type="spellStart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gNB</w:t>
      </w:r>
      <w:proofErr w:type="spellEnd"/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>-CU UE F1AP ID</w:t>
      </w:r>
    </w:p>
    <w:p w:rsidR="00D361A0" w:rsidRDefault="00D361A0" w:rsidP="00D361A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IAB node address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be considered</w:t>
      </w:r>
      <w:r w:rsidRPr="005861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next-hop link identifier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BAP routing.</w:t>
      </w:r>
    </w:p>
    <w:p w:rsidR="00D361A0" w:rsidRDefault="00D361A0" w:rsidP="00D361A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BAP routing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F04FE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per radio bearer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considered for routing granularity. </w:t>
      </w:r>
    </w:p>
    <w:p w:rsidR="00D361A0" w:rsidRDefault="00D361A0" w:rsidP="00D361A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4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507015">
        <w:rPr>
          <w:rFonts w:ascii="Times New Roman" w:eastAsia="맑은 고딕" w:hAnsi="Times New Roman"/>
          <w:b/>
          <w:sz w:val="22"/>
          <w:szCs w:val="22"/>
          <w:lang w:eastAsia="ko-KR"/>
        </w:rPr>
        <w:t>UL/DL should be decoupled and UL routing path and DL routing path should be configured on the routing table independently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359B5" w:rsidRPr="00CE41BA" w:rsidRDefault="00C359B5" w:rsidP="00C359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C359B5" w:rsidRDefault="00C359B5" w:rsidP="00C359B5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C359B5" w:rsidRDefault="00C359B5" w:rsidP="00E1499F">
      <w:pPr>
        <w:rPr>
          <w:rFonts w:ascii="Times New Roman" w:eastAsia="맑은 고딕" w:hAnsi="Times New Roman"/>
          <w:sz w:val="22"/>
          <w:lang w:val="en-US" w:eastAsia="ko-KR"/>
        </w:rPr>
      </w:pPr>
      <w:r w:rsidRPr="00014D74">
        <w:rPr>
          <w:rFonts w:ascii="Times New Roman" w:hAnsi="Times New Roman"/>
          <w:sz w:val="22"/>
          <w:lang w:val="en-US" w:eastAsia="ko-KR"/>
        </w:rPr>
        <w:t>[1]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Pr="00BA4B7F">
        <w:rPr>
          <w:rFonts w:ascii="Times New Roman" w:eastAsia="맑은 고딕" w:hAnsi="Times New Roman"/>
          <w:sz w:val="22"/>
          <w:lang w:val="en-US" w:eastAsia="ko-KR"/>
        </w:rPr>
        <w:t>R2-190xxxx</w:t>
      </w:r>
      <w:r>
        <w:rPr>
          <w:rFonts w:ascii="Times New Roman" w:eastAsia="맑은 고딕" w:hAnsi="Times New Roman"/>
          <w:sz w:val="22"/>
          <w:lang w:val="en-US" w:eastAsia="ko-KR"/>
        </w:rPr>
        <w:tab/>
      </w:r>
      <w:r w:rsidRPr="00C359B5">
        <w:rPr>
          <w:rFonts w:ascii="Times New Roman" w:eastAsia="맑은 고딕" w:hAnsi="Times New Roman"/>
          <w:sz w:val="22"/>
          <w:lang w:val="en-US" w:eastAsia="ko-KR"/>
        </w:rPr>
        <w:t>BAP layer routing</w:t>
      </w:r>
      <w:r>
        <w:rPr>
          <w:rFonts w:ascii="Times New Roman" w:eastAsia="맑은 고딕" w:hAnsi="Times New Roman"/>
          <w:sz w:val="22"/>
          <w:lang w:val="en-US" w:eastAsia="ko-KR"/>
        </w:rPr>
        <w:tab/>
      </w:r>
      <w:r w:rsidRPr="00C359B5">
        <w:rPr>
          <w:rFonts w:ascii="Times New Roman" w:eastAsia="맑은 고딕" w:hAnsi="Times New Roman"/>
          <w:sz w:val="22"/>
          <w:lang w:val="en-US" w:eastAsia="ko-KR"/>
        </w:rPr>
        <w:tab/>
        <w:t>Qualcomm Incorporated</w:t>
      </w:r>
    </w:p>
    <w:p w:rsidR="00E1499F" w:rsidRDefault="00E1499F" w:rsidP="00E1499F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[2] </w:t>
      </w:r>
      <w:r w:rsidRPr="00E1499F">
        <w:rPr>
          <w:rFonts w:ascii="Times New Roman" w:eastAsia="맑은 고딕" w:hAnsi="Times New Roman"/>
          <w:sz w:val="22"/>
          <w:lang w:val="en-US" w:eastAsia="ko-KR"/>
        </w:rPr>
        <w:t>R2-1905063</w:t>
      </w:r>
      <w:r w:rsidRPr="00E1499F">
        <w:rPr>
          <w:rFonts w:ascii="Times New Roman" w:eastAsia="맑은 고딕" w:hAnsi="Times New Roman"/>
          <w:sz w:val="22"/>
          <w:lang w:val="en-US" w:eastAsia="ko-KR"/>
        </w:rPr>
        <w:tab/>
        <w:t>Summary of email discussion [105#46</w:t>
      </w:r>
      <w:proofErr w:type="gramStart"/>
      <w:r w:rsidRPr="00E1499F">
        <w:rPr>
          <w:rFonts w:ascii="Times New Roman" w:eastAsia="맑은 고딕" w:hAnsi="Times New Roman"/>
          <w:sz w:val="22"/>
          <w:lang w:val="en-US" w:eastAsia="ko-KR"/>
        </w:rPr>
        <w:t>][</w:t>
      </w:r>
      <w:proofErr w:type="gramEnd"/>
      <w:r w:rsidRPr="00E1499F">
        <w:rPr>
          <w:rFonts w:ascii="Times New Roman" w:eastAsia="맑은 고딕" w:hAnsi="Times New Roman"/>
          <w:sz w:val="22"/>
          <w:lang w:val="en-US" w:eastAsia="ko-KR"/>
        </w:rPr>
        <w:t>IAB] Routing</w:t>
      </w:r>
      <w:r>
        <w:rPr>
          <w:rFonts w:ascii="Times New Roman" w:eastAsia="맑은 고딕" w:hAnsi="Times New Roman"/>
          <w:sz w:val="22"/>
          <w:lang w:val="en-US" w:eastAsia="ko-KR"/>
        </w:rPr>
        <w:tab/>
      </w:r>
      <w:r w:rsidRPr="00E1499F">
        <w:rPr>
          <w:rFonts w:ascii="Times New Roman" w:eastAsia="맑은 고딕" w:hAnsi="Times New Roman"/>
          <w:sz w:val="22"/>
          <w:lang w:val="en-US" w:eastAsia="ko-KR"/>
        </w:rPr>
        <w:t>LG Electronics Inc.</w:t>
      </w:r>
    </w:p>
    <w:p w:rsidR="00B5119E" w:rsidRPr="00E1499F" w:rsidRDefault="00B5119E" w:rsidP="00E1499F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[3] </w:t>
      </w:r>
      <w:r w:rsidRPr="00B5119E">
        <w:rPr>
          <w:rFonts w:ascii="Times New Roman" w:eastAsia="맑은 고딕" w:hAnsi="Times New Roman"/>
          <w:sz w:val="22"/>
          <w:lang w:val="en-US" w:eastAsia="ko-KR"/>
        </w:rPr>
        <w:t>R2- 1903959</w:t>
      </w:r>
      <w:r>
        <w:rPr>
          <w:rFonts w:ascii="Times New Roman" w:eastAsia="맑은 고딕" w:hAnsi="Times New Roman"/>
          <w:sz w:val="22"/>
          <w:lang w:val="en-US" w:eastAsia="ko-KR"/>
        </w:rPr>
        <w:tab/>
      </w:r>
      <w:r w:rsidRPr="00B5119E">
        <w:rPr>
          <w:rFonts w:ascii="Times New Roman" w:eastAsia="맑은 고딕" w:hAnsi="Times New Roman"/>
          <w:sz w:val="22"/>
          <w:lang w:val="en-US" w:eastAsia="ko-KR"/>
        </w:rPr>
        <w:t>Backhaul Link Identifier for Packet Forwarding in IAB Networks</w:t>
      </w:r>
      <w:r>
        <w:rPr>
          <w:rFonts w:ascii="Times New Roman" w:eastAsia="맑은 고딕" w:hAnsi="Times New Roman"/>
          <w:sz w:val="22"/>
          <w:lang w:val="en-US" w:eastAsia="ko-KR"/>
        </w:rPr>
        <w:tab/>
      </w:r>
      <w:r w:rsidRPr="00B5119E">
        <w:rPr>
          <w:rFonts w:ascii="Times New Roman" w:eastAsia="맑은 고딕" w:hAnsi="Times New Roman"/>
          <w:sz w:val="22"/>
          <w:lang w:val="en-US" w:eastAsia="ko-KR"/>
        </w:rPr>
        <w:t>Ericsson</w:t>
      </w:r>
    </w:p>
    <w:sectPr w:rsidR="00B5119E" w:rsidRPr="00E1499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9B5" w:rsidRDefault="004549B5">
      <w:pPr>
        <w:spacing w:after="0"/>
      </w:pPr>
      <w:r>
        <w:separator/>
      </w:r>
    </w:p>
  </w:endnote>
  <w:endnote w:type="continuationSeparator" w:id="0">
    <w:p w:rsidR="004549B5" w:rsidRDefault="00454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4549B5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9B5" w:rsidRDefault="004549B5">
      <w:pPr>
        <w:spacing w:after="0"/>
      </w:pPr>
      <w:r>
        <w:separator/>
      </w:r>
    </w:p>
  </w:footnote>
  <w:footnote w:type="continuationSeparator" w:id="0">
    <w:p w:rsidR="004549B5" w:rsidRDefault="004549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72A62F0"/>
    <w:multiLevelType w:val="hybridMultilevel"/>
    <w:tmpl w:val="B0FAF16A"/>
    <w:lvl w:ilvl="0" w:tplc="0F3A75DA">
      <w:start w:val="2"/>
      <w:numFmt w:val="bullet"/>
      <w:lvlText w:val="-"/>
      <w:lvlJc w:val="left"/>
      <w:pPr>
        <w:ind w:left="800" w:hanging="40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F0A24AA"/>
    <w:multiLevelType w:val="hybridMultilevel"/>
    <w:tmpl w:val="6DE6AC66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D42"/>
    <w:multiLevelType w:val="hybridMultilevel"/>
    <w:tmpl w:val="BFB27F54"/>
    <w:lvl w:ilvl="0" w:tplc="0F3A75DA">
      <w:start w:val="2"/>
      <w:numFmt w:val="bullet"/>
      <w:lvlText w:val="-"/>
      <w:lvlJc w:val="left"/>
      <w:pPr>
        <w:ind w:left="800" w:hanging="40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15B5E"/>
    <w:rsid w:val="00022BF0"/>
    <w:rsid w:val="00027571"/>
    <w:rsid w:val="00031E00"/>
    <w:rsid w:val="00047728"/>
    <w:rsid w:val="000819E8"/>
    <w:rsid w:val="00094E5F"/>
    <w:rsid w:val="000A11C8"/>
    <w:rsid w:val="000D7090"/>
    <w:rsid w:val="000E1E45"/>
    <w:rsid w:val="00106C02"/>
    <w:rsid w:val="00116BD2"/>
    <w:rsid w:val="001A4ABC"/>
    <w:rsid w:val="001D0DAD"/>
    <w:rsid w:val="001E6FE6"/>
    <w:rsid w:val="002105DF"/>
    <w:rsid w:val="002254F8"/>
    <w:rsid w:val="00236CB1"/>
    <w:rsid w:val="0025422F"/>
    <w:rsid w:val="00262106"/>
    <w:rsid w:val="002719B0"/>
    <w:rsid w:val="00272580"/>
    <w:rsid w:val="002925FD"/>
    <w:rsid w:val="002C4A5E"/>
    <w:rsid w:val="002E233C"/>
    <w:rsid w:val="00335620"/>
    <w:rsid w:val="0034772A"/>
    <w:rsid w:val="003516A5"/>
    <w:rsid w:val="003529DD"/>
    <w:rsid w:val="003603E5"/>
    <w:rsid w:val="00365829"/>
    <w:rsid w:val="003E14FB"/>
    <w:rsid w:val="00443F50"/>
    <w:rsid w:val="00444838"/>
    <w:rsid w:val="004549B5"/>
    <w:rsid w:val="0045512E"/>
    <w:rsid w:val="004B09DA"/>
    <w:rsid w:val="004C6A82"/>
    <w:rsid w:val="00507015"/>
    <w:rsid w:val="0056496F"/>
    <w:rsid w:val="005861D2"/>
    <w:rsid w:val="005C569E"/>
    <w:rsid w:val="005D279E"/>
    <w:rsid w:val="005F65C3"/>
    <w:rsid w:val="00605675"/>
    <w:rsid w:val="00616447"/>
    <w:rsid w:val="00627DFB"/>
    <w:rsid w:val="00636314"/>
    <w:rsid w:val="00672582"/>
    <w:rsid w:val="0068434D"/>
    <w:rsid w:val="00696C57"/>
    <w:rsid w:val="0073717E"/>
    <w:rsid w:val="00744066"/>
    <w:rsid w:val="00763091"/>
    <w:rsid w:val="007640FC"/>
    <w:rsid w:val="00772851"/>
    <w:rsid w:val="0081284E"/>
    <w:rsid w:val="00815C9B"/>
    <w:rsid w:val="00845CC2"/>
    <w:rsid w:val="00856721"/>
    <w:rsid w:val="00873A44"/>
    <w:rsid w:val="00874957"/>
    <w:rsid w:val="008C10C3"/>
    <w:rsid w:val="008F2607"/>
    <w:rsid w:val="00904008"/>
    <w:rsid w:val="00934B9F"/>
    <w:rsid w:val="00936DD3"/>
    <w:rsid w:val="00936FDC"/>
    <w:rsid w:val="00984393"/>
    <w:rsid w:val="00984DDB"/>
    <w:rsid w:val="00991A21"/>
    <w:rsid w:val="009A6FD2"/>
    <w:rsid w:val="009B1312"/>
    <w:rsid w:val="009D3ACB"/>
    <w:rsid w:val="009E158C"/>
    <w:rsid w:val="00A0590C"/>
    <w:rsid w:val="00A07CEB"/>
    <w:rsid w:val="00A84A49"/>
    <w:rsid w:val="00A97ACD"/>
    <w:rsid w:val="00AF75A0"/>
    <w:rsid w:val="00B028EA"/>
    <w:rsid w:val="00B03FEB"/>
    <w:rsid w:val="00B235E9"/>
    <w:rsid w:val="00B35F3A"/>
    <w:rsid w:val="00B43CEF"/>
    <w:rsid w:val="00B5119E"/>
    <w:rsid w:val="00B5529F"/>
    <w:rsid w:val="00B96558"/>
    <w:rsid w:val="00BA4B7F"/>
    <w:rsid w:val="00BA79A3"/>
    <w:rsid w:val="00BD43FB"/>
    <w:rsid w:val="00BE1DA9"/>
    <w:rsid w:val="00BE6C7F"/>
    <w:rsid w:val="00C0304E"/>
    <w:rsid w:val="00C213EE"/>
    <w:rsid w:val="00C34670"/>
    <w:rsid w:val="00C359B5"/>
    <w:rsid w:val="00C62CD5"/>
    <w:rsid w:val="00C73D51"/>
    <w:rsid w:val="00C860C9"/>
    <w:rsid w:val="00D361A0"/>
    <w:rsid w:val="00D515C6"/>
    <w:rsid w:val="00D86C61"/>
    <w:rsid w:val="00D9356C"/>
    <w:rsid w:val="00DA27AC"/>
    <w:rsid w:val="00DA5B4D"/>
    <w:rsid w:val="00DC3607"/>
    <w:rsid w:val="00E02C31"/>
    <w:rsid w:val="00E03169"/>
    <w:rsid w:val="00E11BD1"/>
    <w:rsid w:val="00E1499F"/>
    <w:rsid w:val="00E5004C"/>
    <w:rsid w:val="00E56D76"/>
    <w:rsid w:val="00E71439"/>
    <w:rsid w:val="00E800E1"/>
    <w:rsid w:val="00EB13EC"/>
    <w:rsid w:val="00EF1220"/>
    <w:rsid w:val="00F04FE6"/>
    <w:rsid w:val="00F06DB5"/>
    <w:rsid w:val="00F112E5"/>
    <w:rsid w:val="00F20808"/>
    <w:rsid w:val="00F24939"/>
    <w:rsid w:val="00F542E0"/>
    <w:rsid w:val="00FB24CC"/>
    <w:rsid w:val="00FC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C359B5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맑은 고딕" w:hAnsi="Times New Roman" w:cs="바탕"/>
      <w:lang w:eastAsia="ko-KR"/>
    </w:rPr>
  </w:style>
  <w:style w:type="character" w:customStyle="1" w:styleId="maintextChar">
    <w:name w:val="main text Char"/>
    <w:link w:val="maintext"/>
    <w:qFormat/>
    <w:rsid w:val="00C359B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C359B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77</cp:revision>
  <dcterms:created xsi:type="dcterms:W3CDTF">2019-01-28T23:45:00Z</dcterms:created>
  <dcterms:modified xsi:type="dcterms:W3CDTF">2019-05-03T04:47:00Z</dcterms:modified>
</cp:coreProperties>
</file>